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7F5B" w14:textId="77777777" w:rsidR="000C22A9" w:rsidRDefault="000C22A9">
      <w:pPr>
        <w:divId w:val="931663863"/>
        <w:rPr>
          <w:rFonts w:ascii="Arial" w:eastAsia="Times New Roman" w:hAnsi="Arial"/>
          <w:color w:val="000000"/>
          <w:sz w:val="19"/>
          <w:szCs w:val="19"/>
        </w:rPr>
      </w:pPr>
      <w:r>
        <w:rPr>
          <w:rFonts w:ascii="Arial" w:eastAsia="Times New Roman" w:hAnsi="Arial"/>
          <w:color w:val="000000"/>
          <w:sz w:val="19"/>
          <w:szCs w:val="19"/>
        </w:rPr>
        <w:t>Home Service Sheet For 4th July 2021</w:t>
      </w:r>
      <w:r>
        <w:rPr>
          <w:rFonts w:ascii="Arial" w:eastAsia="Times New Roman" w:hAnsi="Arial"/>
          <w:color w:val="000000"/>
          <w:sz w:val="19"/>
          <w:szCs w:val="19"/>
        </w:rPr>
        <w:br/>
      </w:r>
      <w:r>
        <w:rPr>
          <w:rFonts w:ascii="Arial" w:eastAsia="Times New Roman" w:hAnsi="Arial"/>
          <w:color w:val="000000"/>
          <w:sz w:val="19"/>
          <w:szCs w:val="19"/>
        </w:rPr>
        <w:br/>
        <w:t>Call to Worship:                        Psalm 31:19-24</w:t>
      </w:r>
      <w:r>
        <w:rPr>
          <w:rFonts w:ascii="Arial" w:eastAsia="Times New Roman" w:hAnsi="Arial"/>
          <w:color w:val="000000"/>
          <w:sz w:val="19"/>
          <w:szCs w:val="19"/>
        </w:rPr>
        <w:br/>
      </w:r>
      <w:r>
        <w:rPr>
          <w:rFonts w:ascii="Arial" w:eastAsia="Times New Roman" w:hAnsi="Arial"/>
          <w:color w:val="000000"/>
          <w:sz w:val="19"/>
          <w:szCs w:val="19"/>
        </w:rPr>
        <w:br/>
        <w:t>19 Oh, how abundant is your goodness,</w:t>
      </w:r>
      <w:r>
        <w:rPr>
          <w:rFonts w:ascii="Arial" w:eastAsia="Times New Roman" w:hAnsi="Arial"/>
          <w:color w:val="000000"/>
          <w:sz w:val="19"/>
          <w:szCs w:val="19"/>
        </w:rPr>
        <w:br/>
        <w:t>    which you have stored up for those who fear you</w:t>
      </w:r>
      <w:r>
        <w:rPr>
          <w:rFonts w:ascii="Arial" w:eastAsia="Times New Roman" w:hAnsi="Arial"/>
          <w:color w:val="000000"/>
          <w:sz w:val="19"/>
          <w:szCs w:val="19"/>
        </w:rPr>
        <w:br/>
        <w:t>and worked for those who take refuge in you,</w:t>
      </w:r>
      <w:r>
        <w:rPr>
          <w:rFonts w:ascii="Arial" w:eastAsia="Times New Roman" w:hAnsi="Arial"/>
          <w:color w:val="000000"/>
          <w:sz w:val="19"/>
          <w:szCs w:val="19"/>
        </w:rPr>
        <w:br/>
        <w:t>    in the sight of the children of mankind!</w:t>
      </w:r>
      <w:r>
        <w:rPr>
          <w:rFonts w:ascii="Arial" w:eastAsia="Times New Roman" w:hAnsi="Arial"/>
          <w:color w:val="000000"/>
          <w:sz w:val="19"/>
          <w:szCs w:val="19"/>
        </w:rPr>
        <w:br/>
        <w:t>20 In the cover of your presence you hide them</w:t>
      </w:r>
      <w:r>
        <w:rPr>
          <w:rFonts w:ascii="Arial" w:eastAsia="Times New Roman" w:hAnsi="Arial"/>
          <w:color w:val="000000"/>
          <w:sz w:val="19"/>
          <w:szCs w:val="19"/>
        </w:rPr>
        <w:br/>
        <w:t>    from the plots of men;</w:t>
      </w:r>
      <w:r>
        <w:rPr>
          <w:rFonts w:ascii="Arial" w:eastAsia="Times New Roman" w:hAnsi="Arial"/>
          <w:color w:val="000000"/>
          <w:sz w:val="19"/>
          <w:szCs w:val="19"/>
        </w:rPr>
        <w:br/>
        <w:t>you store them in your shelter</w:t>
      </w:r>
      <w:r>
        <w:rPr>
          <w:rFonts w:ascii="Arial" w:eastAsia="Times New Roman" w:hAnsi="Arial"/>
          <w:color w:val="000000"/>
          <w:sz w:val="19"/>
          <w:szCs w:val="19"/>
        </w:rPr>
        <w:br/>
        <w:t>    from the strife of tongues.</w:t>
      </w:r>
      <w:r>
        <w:rPr>
          <w:rFonts w:ascii="Arial" w:eastAsia="Times New Roman" w:hAnsi="Arial"/>
          <w:color w:val="000000"/>
          <w:sz w:val="19"/>
          <w:szCs w:val="19"/>
        </w:rPr>
        <w:br/>
        <w:t>21 Blessed be the Lord,</w:t>
      </w:r>
      <w:r>
        <w:rPr>
          <w:rFonts w:ascii="Arial" w:eastAsia="Times New Roman" w:hAnsi="Arial"/>
          <w:color w:val="000000"/>
          <w:sz w:val="19"/>
          <w:szCs w:val="19"/>
        </w:rPr>
        <w:br/>
        <w:t>    for he has wondrously shown his steadfast love to me</w:t>
      </w:r>
      <w:r>
        <w:rPr>
          <w:rFonts w:ascii="Arial" w:eastAsia="Times New Roman" w:hAnsi="Arial"/>
          <w:color w:val="000000"/>
          <w:sz w:val="19"/>
          <w:szCs w:val="19"/>
        </w:rPr>
        <w:br/>
        <w:t>    when I was in a besieged city.</w:t>
      </w:r>
      <w:r>
        <w:rPr>
          <w:rFonts w:ascii="Arial" w:eastAsia="Times New Roman" w:hAnsi="Arial"/>
          <w:color w:val="000000"/>
          <w:sz w:val="19"/>
          <w:szCs w:val="19"/>
        </w:rPr>
        <w:br/>
        <w:t>22 I had said in my alarm,</w:t>
      </w:r>
      <w:r>
        <w:rPr>
          <w:rFonts w:ascii="Arial" w:eastAsia="Times New Roman" w:hAnsi="Arial"/>
          <w:color w:val="000000"/>
          <w:sz w:val="19"/>
          <w:szCs w:val="19"/>
        </w:rPr>
        <w:br/>
        <w:t>    “I am cut off from your sight.”</w:t>
      </w:r>
      <w:r>
        <w:rPr>
          <w:rFonts w:ascii="Arial" w:eastAsia="Times New Roman" w:hAnsi="Arial"/>
          <w:color w:val="000000"/>
          <w:sz w:val="19"/>
          <w:szCs w:val="19"/>
        </w:rPr>
        <w:br/>
        <w:t>But you heard the voice of my pleas for mercy</w:t>
      </w:r>
      <w:r>
        <w:rPr>
          <w:rFonts w:ascii="Arial" w:eastAsia="Times New Roman" w:hAnsi="Arial"/>
          <w:color w:val="000000"/>
          <w:sz w:val="19"/>
          <w:szCs w:val="19"/>
        </w:rPr>
        <w:br/>
        <w:t>    when I cried to you for help.</w:t>
      </w:r>
      <w:r>
        <w:rPr>
          <w:rFonts w:ascii="Arial" w:eastAsia="Times New Roman" w:hAnsi="Arial"/>
          <w:color w:val="000000"/>
          <w:sz w:val="19"/>
          <w:szCs w:val="19"/>
        </w:rPr>
        <w:br/>
        <w:t>23 Love the Lord, all you his saints!</w:t>
      </w:r>
      <w:r>
        <w:rPr>
          <w:rFonts w:ascii="Arial" w:eastAsia="Times New Roman" w:hAnsi="Arial"/>
          <w:color w:val="000000"/>
          <w:sz w:val="19"/>
          <w:szCs w:val="19"/>
        </w:rPr>
        <w:br/>
        <w:t>    The Lord preserves the faithful</w:t>
      </w:r>
      <w:r>
        <w:rPr>
          <w:rFonts w:ascii="Arial" w:eastAsia="Times New Roman" w:hAnsi="Arial"/>
          <w:color w:val="000000"/>
          <w:sz w:val="19"/>
          <w:szCs w:val="19"/>
        </w:rPr>
        <w:br/>
        <w:t>    but abundantly repays the one who acts in pride.</w:t>
      </w:r>
      <w:r>
        <w:rPr>
          <w:rFonts w:ascii="Arial" w:eastAsia="Times New Roman" w:hAnsi="Arial"/>
          <w:color w:val="000000"/>
          <w:sz w:val="19"/>
          <w:szCs w:val="19"/>
        </w:rPr>
        <w:br/>
        <w:t>24 Be strong, and let your heart take courage,</w:t>
      </w:r>
      <w:r>
        <w:rPr>
          <w:rFonts w:ascii="Arial" w:eastAsia="Times New Roman" w:hAnsi="Arial"/>
          <w:color w:val="000000"/>
          <w:sz w:val="19"/>
          <w:szCs w:val="19"/>
        </w:rPr>
        <w:br/>
        <w:t>    all you who wait for the Lord!</w:t>
      </w:r>
      <w:r>
        <w:rPr>
          <w:rFonts w:ascii="Arial" w:eastAsia="Times New Roman" w:hAnsi="Arial"/>
          <w:color w:val="000000"/>
          <w:sz w:val="19"/>
          <w:szCs w:val="19"/>
        </w:rPr>
        <w:br/>
      </w:r>
      <w:r>
        <w:rPr>
          <w:rFonts w:ascii="Arial" w:eastAsia="Times New Roman" w:hAnsi="Arial"/>
          <w:color w:val="000000"/>
          <w:sz w:val="19"/>
          <w:szCs w:val="19"/>
        </w:rPr>
        <w:br/>
        <w:t>Gracious and loving God, today, and every day, is all about You, and what You have done. Please help us worship You with an undistracted heart and mind now. You know how we can become distracted by worries, thoughts of others and other things alike. Help us put those thoughts away and focus on You and Your glory. May we exalt Your Holy Name in this time of worship, praying, singing and listening to Your Word. In Jesus’ Name we ask this, amen.</w:t>
      </w:r>
      <w:r>
        <w:rPr>
          <w:rFonts w:ascii="Arial" w:eastAsia="Times New Roman" w:hAnsi="Arial"/>
          <w:color w:val="000000"/>
          <w:sz w:val="19"/>
          <w:szCs w:val="19"/>
        </w:rPr>
        <w:br/>
      </w:r>
      <w:r>
        <w:rPr>
          <w:rFonts w:ascii="Arial" w:eastAsia="Times New Roman" w:hAnsi="Arial"/>
          <w:color w:val="000000"/>
          <w:sz w:val="19"/>
          <w:szCs w:val="19"/>
        </w:rPr>
        <w:br/>
        <w:t xml:space="preserve">Read or Sing By Faith, written by Stuart </w:t>
      </w:r>
      <w:proofErr w:type="spellStart"/>
      <w:r>
        <w:rPr>
          <w:rFonts w:ascii="Arial" w:eastAsia="Times New Roman" w:hAnsi="Arial"/>
          <w:color w:val="000000"/>
          <w:sz w:val="19"/>
          <w:szCs w:val="19"/>
        </w:rPr>
        <w:t>Townend</w:t>
      </w:r>
      <w:proofErr w:type="spellEnd"/>
      <w:r>
        <w:rPr>
          <w:rFonts w:ascii="Arial" w:eastAsia="Times New Roman" w:hAnsi="Arial"/>
          <w:color w:val="000000"/>
          <w:sz w:val="19"/>
          <w:szCs w:val="19"/>
        </w:rPr>
        <w:t>, Keith and Kristen Getty</w:t>
      </w:r>
      <w:r>
        <w:rPr>
          <w:rFonts w:ascii="Arial" w:eastAsia="Times New Roman" w:hAnsi="Arial"/>
          <w:color w:val="000000"/>
          <w:sz w:val="19"/>
          <w:szCs w:val="19"/>
        </w:rPr>
        <w:br/>
      </w:r>
      <w:hyperlink r:id="rId4" w:tgtFrame="_blank" w:history="1">
        <w:r>
          <w:rPr>
            <w:rStyle w:val="Hyperlink"/>
            <w:rFonts w:ascii="Arial" w:eastAsia="Times New Roman" w:hAnsi="Arial"/>
            <w:color w:val="4285F4"/>
            <w:sz w:val="19"/>
            <w:szCs w:val="19"/>
          </w:rPr>
          <w:t>https://youtu.be/oEUskp1e2bg</w:t>
        </w:r>
      </w:hyperlink>
      <w:r>
        <w:rPr>
          <w:rFonts w:ascii="Arial" w:eastAsia="Times New Roman" w:hAnsi="Arial"/>
          <w:color w:val="000000"/>
          <w:sz w:val="19"/>
          <w:szCs w:val="19"/>
        </w:rPr>
        <w:br/>
      </w:r>
      <w:r>
        <w:rPr>
          <w:rFonts w:ascii="Arial" w:eastAsia="Times New Roman" w:hAnsi="Arial"/>
          <w:color w:val="000000"/>
          <w:sz w:val="19"/>
          <w:szCs w:val="19"/>
        </w:rPr>
        <w:br/>
        <w:t>By faith, we see the hand of God</w:t>
      </w:r>
      <w:r>
        <w:rPr>
          <w:rFonts w:ascii="Arial" w:eastAsia="Times New Roman" w:hAnsi="Arial"/>
          <w:color w:val="000000"/>
          <w:sz w:val="19"/>
          <w:szCs w:val="19"/>
        </w:rPr>
        <w:br/>
        <w:t>In the light of creation’s grand design;</w:t>
      </w:r>
      <w:r>
        <w:rPr>
          <w:rFonts w:ascii="Arial" w:eastAsia="Times New Roman" w:hAnsi="Arial"/>
          <w:color w:val="000000"/>
          <w:sz w:val="19"/>
          <w:szCs w:val="19"/>
        </w:rPr>
        <w:br/>
        <w:t>In the lives of those who prove His faithfulness,</w:t>
      </w:r>
      <w:r>
        <w:rPr>
          <w:rFonts w:ascii="Arial" w:eastAsia="Times New Roman" w:hAnsi="Arial"/>
          <w:color w:val="000000"/>
          <w:sz w:val="19"/>
          <w:szCs w:val="19"/>
        </w:rPr>
        <w:br/>
        <w:t>Who walk by faith and not by sight.</w:t>
      </w:r>
      <w:r>
        <w:rPr>
          <w:rFonts w:ascii="Arial" w:eastAsia="Times New Roman" w:hAnsi="Arial"/>
          <w:color w:val="000000"/>
          <w:sz w:val="19"/>
          <w:szCs w:val="19"/>
        </w:rPr>
        <w:br/>
      </w:r>
      <w:r>
        <w:rPr>
          <w:rFonts w:ascii="Arial" w:eastAsia="Times New Roman" w:hAnsi="Arial"/>
          <w:color w:val="000000"/>
          <w:sz w:val="19"/>
          <w:szCs w:val="19"/>
        </w:rPr>
        <w:br/>
        <w:t>By faith, our fathers roamed the earth</w:t>
      </w:r>
      <w:r>
        <w:rPr>
          <w:rFonts w:ascii="Arial" w:eastAsia="Times New Roman" w:hAnsi="Arial"/>
          <w:color w:val="000000"/>
          <w:sz w:val="19"/>
          <w:szCs w:val="19"/>
        </w:rPr>
        <w:br/>
        <w:t>With the power of His promise in their hearts</w:t>
      </w:r>
      <w:r>
        <w:rPr>
          <w:rFonts w:ascii="Arial" w:eastAsia="Times New Roman" w:hAnsi="Arial"/>
          <w:color w:val="000000"/>
          <w:sz w:val="19"/>
          <w:szCs w:val="19"/>
        </w:rPr>
        <w:br/>
        <w:t>Of a holy city built by God’s own hand –</w:t>
      </w:r>
      <w:r>
        <w:rPr>
          <w:rFonts w:ascii="Arial" w:eastAsia="Times New Roman" w:hAnsi="Arial"/>
          <w:color w:val="000000"/>
          <w:sz w:val="19"/>
          <w:szCs w:val="19"/>
        </w:rPr>
        <w:br/>
        <w:t>A place where peace and justice reign.</w:t>
      </w:r>
      <w:r>
        <w:rPr>
          <w:rFonts w:ascii="Arial" w:eastAsia="Times New Roman" w:hAnsi="Arial"/>
          <w:color w:val="000000"/>
          <w:sz w:val="19"/>
          <w:szCs w:val="19"/>
        </w:rPr>
        <w:br/>
      </w:r>
      <w:r>
        <w:rPr>
          <w:rFonts w:ascii="Arial" w:eastAsia="Times New Roman" w:hAnsi="Arial"/>
          <w:color w:val="000000"/>
          <w:sz w:val="19"/>
          <w:szCs w:val="19"/>
        </w:rPr>
        <w:br/>
        <w:t>We will stand as children of the promise,</w:t>
      </w:r>
      <w:r>
        <w:rPr>
          <w:rFonts w:ascii="Arial" w:eastAsia="Times New Roman" w:hAnsi="Arial"/>
          <w:color w:val="000000"/>
          <w:sz w:val="19"/>
          <w:szCs w:val="19"/>
        </w:rPr>
        <w:br/>
        <w:t>We will fix our eyes on Him, our soul’s reward.</w:t>
      </w:r>
      <w:r>
        <w:rPr>
          <w:rFonts w:ascii="Arial" w:eastAsia="Times New Roman" w:hAnsi="Arial"/>
          <w:color w:val="000000"/>
          <w:sz w:val="19"/>
          <w:szCs w:val="19"/>
        </w:rPr>
        <w:br/>
        <w:t>Till the race is finished and the work is done,</w:t>
      </w:r>
      <w:r>
        <w:rPr>
          <w:rFonts w:ascii="Arial" w:eastAsia="Times New Roman" w:hAnsi="Arial"/>
          <w:color w:val="000000"/>
          <w:sz w:val="19"/>
          <w:szCs w:val="19"/>
        </w:rPr>
        <w:br/>
        <w:t>We’ll walk by faith and not by sight.</w:t>
      </w:r>
      <w:r>
        <w:rPr>
          <w:rFonts w:ascii="Arial" w:eastAsia="Times New Roman" w:hAnsi="Arial"/>
          <w:color w:val="000000"/>
          <w:sz w:val="19"/>
          <w:szCs w:val="19"/>
        </w:rPr>
        <w:br/>
      </w:r>
      <w:r>
        <w:rPr>
          <w:rFonts w:ascii="Arial" w:eastAsia="Times New Roman" w:hAnsi="Arial"/>
          <w:color w:val="000000"/>
          <w:sz w:val="19"/>
          <w:szCs w:val="19"/>
        </w:rPr>
        <w:br/>
        <w:t>By faith, the prophets saw a day</w:t>
      </w:r>
      <w:r>
        <w:rPr>
          <w:rFonts w:ascii="Arial" w:eastAsia="Times New Roman" w:hAnsi="Arial"/>
          <w:color w:val="000000"/>
          <w:sz w:val="19"/>
          <w:szCs w:val="19"/>
        </w:rPr>
        <w:br/>
        <w:t>When the longed-for Messiah would appear</w:t>
      </w:r>
      <w:r>
        <w:rPr>
          <w:rFonts w:ascii="Arial" w:eastAsia="Times New Roman" w:hAnsi="Arial"/>
          <w:color w:val="000000"/>
          <w:sz w:val="19"/>
          <w:szCs w:val="19"/>
        </w:rPr>
        <w:br/>
        <w:t>With the power to break the chains of sin and death,</w:t>
      </w:r>
      <w:r>
        <w:rPr>
          <w:rFonts w:ascii="Arial" w:eastAsia="Times New Roman" w:hAnsi="Arial"/>
          <w:color w:val="000000"/>
          <w:sz w:val="19"/>
          <w:szCs w:val="19"/>
        </w:rPr>
        <w:br/>
        <w:t>And rise triumphant from the grave.</w:t>
      </w:r>
      <w:r>
        <w:rPr>
          <w:rFonts w:ascii="Arial" w:eastAsia="Times New Roman" w:hAnsi="Arial"/>
          <w:color w:val="000000"/>
          <w:sz w:val="19"/>
          <w:szCs w:val="19"/>
        </w:rPr>
        <w:br/>
      </w:r>
      <w:r>
        <w:rPr>
          <w:rFonts w:ascii="Arial" w:eastAsia="Times New Roman" w:hAnsi="Arial"/>
          <w:color w:val="000000"/>
          <w:sz w:val="19"/>
          <w:szCs w:val="19"/>
        </w:rPr>
        <w:br/>
        <w:t>By faith, the church was called to go</w:t>
      </w:r>
      <w:r>
        <w:rPr>
          <w:rFonts w:ascii="Arial" w:eastAsia="Times New Roman" w:hAnsi="Arial"/>
          <w:color w:val="000000"/>
          <w:sz w:val="19"/>
          <w:szCs w:val="19"/>
        </w:rPr>
        <w:br/>
        <w:t>In the power of the Spirit to the lost</w:t>
      </w:r>
      <w:r>
        <w:rPr>
          <w:rFonts w:ascii="Arial" w:eastAsia="Times New Roman" w:hAnsi="Arial"/>
          <w:color w:val="000000"/>
          <w:sz w:val="19"/>
          <w:szCs w:val="19"/>
        </w:rPr>
        <w:br/>
        <w:t>To deliver captives and to preach good news,</w:t>
      </w:r>
      <w:r>
        <w:rPr>
          <w:rFonts w:ascii="Arial" w:eastAsia="Times New Roman" w:hAnsi="Arial"/>
          <w:color w:val="000000"/>
          <w:sz w:val="19"/>
          <w:szCs w:val="19"/>
        </w:rPr>
        <w:br/>
        <w:t>In every corner of the earth.</w:t>
      </w:r>
      <w:r>
        <w:rPr>
          <w:rFonts w:ascii="Arial" w:eastAsia="Times New Roman" w:hAnsi="Arial"/>
          <w:color w:val="000000"/>
          <w:sz w:val="19"/>
          <w:szCs w:val="19"/>
        </w:rPr>
        <w:br/>
      </w:r>
      <w:r>
        <w:rPr>
          <w:rFonts w:ascii="Arial" w:eastAsia="Times New Roman" w:hAnsi="Arial"/>
          <w:color w:val="000000"/>
          <w:sz w:val="19"/>
          <w:szCs w:val="19"/>
        </w:rPr>
        <w:br/>
        <w:t>By faith, this mountain shall be moved</w:t>
      </w:r>
      <w:r>
        <w:rPr>
          <w:rFonts w:ascii="Arial" w:eastAsia="Times New Roman" w:hAnsi="Arial"/>
          <w:color w:val="000000"/>
          <w:sz w:val="19"/>
          <w:szCs w:val="19"/>
        </w:rPr>
        <w:br/>
        <w:t>And the power of the gospel shall prevail,</w:t>
      </w:r>
      <w:r>
        <w:rPr>
          <w:rFonts w:ascii="Arial" w:eastAsia="Times New Roman" w:hAnsi="Arial"/>
          <w:color w:val="000000"/>
          <w:sz w:val="19"/>
          <w:szCs w:val="19"/>
        </w:rPr>
        <w:br/>
        <w:t>For we know in Christ all things are possible</w:t>
      </w:r>
      <w:r>
        <w:rPr>
          <w:rFonts w:ascii="Arial" w:eastAsia="Times New Roman" w:hAnsi="Arial"/>
          <w:color w:val="000000"/>
          <w:sz w:val="19"/>
          <w:szCs w:val="19"/>
        </w:rPr>
        <w:br/>
        <w:t>For all who call upon His name.</w:t>
      </w:r>
      <w:r>
        <w:rPr>
          <w:rFonts w:ascii="Arial" w:eastAsia="Times New Roman" w:hAnsi="Arial"/>
          <w:color w:val="000000"/>
          <w:sz w:val="19"/>
          <w:szCs w:val="19"/>
        </w:rPr>
        <w:br/>
      </w:r>
      <w:r>
        <w:rPr>
          <w:rFonts w:ascii="Arial" w:eastAsia="Times New Roman" w:hAnsi="Arial"/>
          <w:color w:val="000000"/>
          <w:sz w:val="19"/>
          <w:szCs w:val="19"/>
        </w:rPr>
        <w:br/>
      </w:r>
      <w:r>
        <w:rPr>
          <w:rFonts w:ascii="Arial" w:eastAsia="Times New Roman" w:hAnsi="Arial"/>
          <w:color w:val="000000"/>
          <w:sz w:val="19"/>
          <w:szCs w:val="19"/>
        </w:rPr>
        <w:br/>
        <w:t>Bible Reading                   Galatians 4:21-31</w:t>
      </w:r>
      <w:r>
        <w:rPr>
          <w:rFonts w:ascii="Arial" w:eastAsia="Times New Roman" w:hAnsi="Arial"/>
          <w:color w:val="000000"/>
          <w:sz w:val="19"/>
          <w:szCs w:val="19"/>
        </w:rPr>
        <w:br/>
      </w:r>
      <w:r>
        <w:rPr>
          <w:rFonts w:ascii="Arial" w:eastAsia="Times New Roman" w:hAnsi="Arial"/>
          <w:color w:val="000000"/>
          <w:sz w:val="19"/>
          <w:szCs w:val="19"/>
        </w:rPr>
        <w:br/>
        <w:t>21 Tell me, you who desire to be under the law, do you not listen to the law? 22 For it is written that Abraham had two sons, one by a slave woman and one by a free woman. 23 But the son of the slave was born according to the flesh, while the son of the free woman was born through promise. 24 Now this may be interpreted allegorically: these women are two covenants. One is from Mount Sinai, bearing children for slavery; she is Hagar. 25 Now Hagar is Mount Sinai in Arabia; she corresponds to the present Jerusalem, for she is in slavery with her children. 26 But the Jerusalem above is free, and she is our mother. 27 For it is written,</w:t>
      </w:r>
      <w:r>
        <w:rPr>
          <w:rFonts w:ascii="Arial" w:eastAsia="Times New Roman" w:hAnsi="Arial"/>
          <w:color w:val="000000"/>
          <w:sz w:val="19"/>
          <w:szCs w:val="19"/>
        </w:rPr>
        <w:br/>
      </w:r>
      <w:r>
        <w:rPr>
          <w:rFonts w:ascii="Arial" w:eastAsia="Times New Roman" w:hAnsi="Arial"/>
          <w:color w:val="000000"/>
          <w:sz w:val="19"/>
          <w:szCs w:val="19"/>
        </w:rPr>
        <w:br/>
        <w:t>“Rejoice, O barren one who does not bear;</w:t>
      </w:r>
      <w:r>
        <w:rPr>
          <w:rFonts w:ascii="Arial" w:eastAsia="Times New Roman" w:hAnsi="Arial"/>
          <w:color w:val="000000"/>
          <w:sz w:val="19"/>
          <w:szCs w:val="19"/>
        </w:rPr>
        <w:br/>
        <w:t xml:space="preserve">    break forth and cry aloud, you who are not in </w:t>
      </w:r>
      <w:proofErr w:type="spellStart"/>
      <w:r>
        <w:rPr>
          <w:rFonts w:ascii="Arial" w:eastAsia="Times New Roman" w:hAnsi="Arial"/>
          <w:color w:val="000000"/>
          <w:sz w:val="19"/>
          <w:szCs w:val="19"/>
        </w:rPr>
        <w:t>labor</w:t>
      </w:r>
      <w:proofErr w:type="spellEnd"/>
      <w:r>
        <w:rPr>
          <w:rFonts w:ascii="Arial" w:eastAsia="Times New Roman" w:hAnsi="Arial"/>
          <w:color w:val="000000"/>
          <w:sz w:val="19"/>
          <w:szCs w:val="19"/>
        </w:rPr>
        <w:t>!</w:t>
      </w:r>
      <w:r>
        <w:rPr>
          <w:rFonts w:ascii="Arial" w:eastAsia="Times New Roman" w:hAnsi="Arial"/>
          <w:color w:val="000000"/>
          <w:sz w:val="19"/>
          <w:szCs w:val="19"/>
        </w:rPr>
        <w:br/>
        <w:t>For the children of the desolate one will be more</w:t>
      </w:r>
      <w:r>
        <w:rPr>
          <w:rFonts w:ascii="Arial" w:eastAsia="Times New Roman" w:hAnsi="Arial"/>
          <w:color w:val="000000"/>
          <w:sz w:val="19"/>
          <w:szCs w:val="19"/>
        </w:rPr>
        <w:br/>
        <w:t>    than those of the one who has a husband.”</w:t>
      </w:r>
      <w:r>
        <w:rPr>
          <w:rFonts w:ascii="Arial" w:eastAsia="Times New Roman" w:hAnsi="Arial"/>
          <w:color w:val="000000"/>
          <w:sz w:val="19"/>
          <w:szCs w:val="19"/>
        </w:rPr>
        <w:br/>
      </w:r>
      <w:r>
        <w:rPr>
          <w:rFonts w:ascii="Arial" w:eastAsia="Times New Roman" w:hAnsi="Arial"/>
          <w:color w:val="000000"/>
          <w:sz w:val="19"/>
          <w:szCs w:val="19"/>
        </w:rPr>
        <w:br/>
        <w:t>28 Now you, brothers, like Isaac, are children of promise. 29 But just as at that time he who was born according to the flesh persecuted him who was born according to the Spirit, so also it is now. 30 But what does the Scripture say? “Cast out the slave woman and her son, for the son of the slave woman shall not inherit with the son of the free woman.” 31 So, brothers, we are not children of the slave but of the free woman.</w:t>
      </w:r>
      <w:r>
        <w:rPr>
          <w:rFonts w:ascii="Arial" w:eastAsia="Times New Roman" w:hAnsi="Arial"/>
          <w:color w:val="000000"/>
          <w:sz w:val="19"/>
          <w:szCs w:val="19"/>
        </w:rPr>
        <w:br/>
      </w:r>
      <w:r>
        <w:rPr>
          <w:rFonts w:ascii="Arial" w:eastAsia="Times New Roman" w:hAnsi="Arial"/>
          <w:color w:val="000000"/>
          <w:sz w:val="19"/>
          <w:szCs w:val="19"/>
        </w:rPr>
        <w:br/>
        <w:t>Over the past several verses, Paul has been contrasting life under the law, with life as sons of God, or as he puts it elsewhere, life in, or with, the Spirit. Paul had preached the Gospel of Grace to the Galatians and they had responded with faith. They had been dead in sin, but by faith they had then been made alive in Jesus, co-heirs with Him. However, under the false teaching of those who came after Paul, they were returning to the slavery of the law, which leads to death and hell. Paul shows them exactly what they were doing, writing that they “desire to be under the law”.</w:t>
      </w:r>
      <w:r>
        <w:rPr>
          <w:rFonts w:ascii="Arial" w:eastAsia="Times New Roman" w:hAnsi="Arial"/>
          <w:color w:val="000000"/>
          <w:sz w:val="19"/>
          <w:szCs w:val="19"/>
        </w:rPr>
        <w:br/>
      </w:r>
      <w:r>
        <w:rPr>
          <w:rFonts w:ascii="Arial" w:eastAsia="Times New Roman" w:hAnsi="Arial"/>
          <w:color w:val="000000"/>
          <w:sz w:val="19"/>
          <w:szCs w:val="19"/>
        </w:rPr>
        <w:br/>
        <w:t>The illustration that Paul goes on to use is firmly rooted in the Old Testament, and specifically Genesis. Abraham, the great father of faith was given the covenant promise of many descendants, but after a while he grew impatient and tried to help things along naturally. With the agreement of his wife, Sarah, he slept with her Egyptian servant, Hagar, and she went on to bear him a son, Ishmael. Surely he would be the child of God’s promise? Sadly, though, Abraham had not waited and trusted God’s perfect timing and providence. The child of God’s promise was to come later, born of Abraham’s wife, Sarah (see Genesis chapters 17, 18 and 21).</w:t>
      </w:r>
      <w:r>
        <w:rPr>
          <w:rFonts w:ascii="Arial" w:eastAsia="Times New Roman" w:hAnsi="Arial"/>
          <w:color w:val="000000"/>
          <w:sz w:val="19"/>
          <w:szCs w:val="19"/>
        </w:rPr>
        <w:br/>
      </w:r>
      <w:r>
        <w:rPr>
          <w:rFonts w:ascii="Arial" w:eastAsia="Times New Roman" w:hAnsi="Arial"/>
          <w:color w:val="000000"/>
          <w:sz w:val="19"/>
          <w:szCs w:val="19"/>
        </w:rPr>
        <w:br/>
        <w:t>In verse 24, we read Paul writing “this may be interpreted allegorically”. The English translation here is a little misleading as this is an account of historical events with its own meaning and context. Yes, it also foreshadows another message, which is what Paul is referring to here, but it is also true in itself. Generally speaking, we get into all kinds of problems when we try to allegorise God’s Word, and so we should avoid doing it. What God literally said, God literally meant! Perhaps we would do better to understand Paul’s contrast of Sarah and Hagar as another illustration, rather than an allegory.</w:t>
      </w:r>
      <w:r>
        <w:rPr>
          <w:rFonts w:ascii="Arial" w:eastAsia="Times New Roman" w:hAnsi="Arial"/>
          <w:color w:val="000000"/>
          <w:sz w:val="19"/>
          <w:szCs w:val="19"/>
        </w:rPr>
        <w:br/>
      </w:r>
      <w:r>
        <w:rPr>
          <w:rFonts w:ascii="Arial" w:eastAsia="Times New Roman" w:hAnsi="Arial"/>
          <w:color w:val="000000"/>
          <w:sz w:val="19"/>
          <w:szCs w:val="19"/>
        </w:rPr>
        <w:br/>
        <w:t>Hagar is described as being “in slavery with her children” in verse 25. If people continue to live under the law, believing that they can do enough in their own efforts to be right with God, then they are enslaved like Hagar and Ishmael. Such slavery leads to the same fate as that experienced by Hagar – “Cast out the slave woman and her son, for the son of the slave woman shall not inherit with the son of the free woman.” (v.30) Those who trust in themselves and in their own efforts to obey the law will be cast out into the outer darkness of hell forever.</w:t>
      </w:r>
      <w:r>
        <w:rPr>
          <w:rFonts w:ascii="Arial" w:eastAsia="Times New Roman" w:hAnsi="Arial"/>
          <w:color w:val="000000"/>
          <w:sz w:val="19"/>
          <w:szCs w:val="19"/>
        </w:rPr>
        <w:br/>
      </w:r>
      <w:r>
        <w:rPr>
          <w:rFonts w:ascii="Arial" w:eastAsia="Times New Roman" w:hAnsi="Arial"/>
          <w:color w:val="000000"/>
          <w:sz w:val="19"/>
          <w:szCs w:val="19"/>
        </w:rPr>
        <w:br/>
        <w:t>It is easy to see Hagar and Ishmael as victims to be pitied, but that is not God’s perspective that He has revealed in His Word. They are not His chosen people, and in fact they ridicule and persecute His Church. What do I mean by this? In verse 29, Paul writes, “just as at that time he who was born according to the flesh persecuted him who was born according to the Spirit, so also it is now.” Those who are enslaved under the law are jealous of those who are freed by the death of Jesus on the cross. Those who stand condemned in their sin hate those who are adopted children of God, and the example of Hagar and Ishmael is a powerful one (see Genesis 16:4-5, and Genesis 21:9 for examples of this).</w:t>
      </w:r>
      <w:r>
        <w:rPr>
          <w:rFonts w:ascii="Arial" w:eastAsia="Times New Roman" w:hAnsi="Arial"/>
          <w:color w:val="000000"/>
          <w:sz w:val="19"/>
          <w:szCs w:val="19"/>
        </w:rPr>
        <w:br/>
      </w:r>
      <w:r>
        <w:rPr>
          <w:rFonts w:ascii="Arial" w:eastAsia="Times New Roman" w:hAnsi="Arial"/>
          <w:color w:val="000000"/>
          <w:sz w:val="19"/>
          <w:szCs w:val="19"/>
        </w:rPr>
        <w:br/>
        <w:t>The overall point of Paul’s contrasts in chapter 4 is made really clear at the start of the next chapter. Verse 1 reads, “For freedom Christ has set us free; stand firm therefore, and do not submit again to a yoke of slavery.” Under the law, with Hagar as our mother, being like Ishmael, being associated with the earthly Jerusalem we were in big trouble, dead in our sin. However, through the death of Jesus Christ for us we have been freed from the curse of the law, and adopted into God’s family as children of promise. We are to stand firm in Christ by faith, looking to Him and what He has done for us. If we rely upon ourselves and our own actions instead, we become enslaved under the law once again, and suffer its dire consequences of death and hell. Let us all keep our focus on Jesus and walk by faith with God’s Holy Spirit! Amen!</w:t>
      </w:r>
      <w:r>
        <w:rPr>
          <w:rFonts w:ascii="Arial" w:eastAsia="Times New Roman" w:hAnsi="Arial"/>
          <w:color w:val="000000"/>
          <w:sz w:val="19"/>
          <w:szCs w:val="19"/>
        </w:rPr>
        <w:br/>
      </w:r>
      <w:r>
        <w:rPr>
          <w:rFonts w:ascii="Arial" w:eastAsia="Times New Roman" w:hAnsi="Arial"/>
          <w:color w:val="000000"/>
          <w:sz w:val="19"/>
          <w:szCs w:val="19"/>
        </w:rPr>
        <w:br/>
        <w:t>Prayers of Intercession</w:t>
      </w:r>
      <w:r>
        <w:rPr>
          <w:rFonts w:ascii="Arial" w:eastAsia="Times New Roman" w:hAnsi="Arial"/>
          <w:color w:val="000000"/>
          <w:sz w:val="19"/>
          <w:szCs w:val="19"/>
        </w:rPr>
        <w:br/>
      </w:r>
      <w:r>
        <w:rPr>
          <w:rFonts w:ascii="Arial" w:eastAsia="Times New Roman" w:hAnsi="Arial"/>
          <w:color w:val="000000"/>
          <w:sz w:val="19"/>
          <w:szCs w:val="19"/>
        </w:rPr>
        <w:br/>
        <w:t>Loving God, we come to You today with our prayers for Your world, Your Church and ourselves. Graciously hear us, we pray:</w:t>
      </w:r>
      <w:r>
        <w:rPr>
          <w:rFonts w:ascii="Arial" w:eastAsia="Times New Roman" w:hAnsi="Arial"/>
          <w:color w:val="000000"/>
          <w:sz w:val="19"/>
          <w:szCs w:val="19"/>
        </w:rPr>
        <w:br/>
        <w:t>•       Gracious God, we pray for governments, monarchs and others in positions of power and authority. Grant to them wisdom and compassion, that they might make good decisions. May they seek the good of all peoples and nations.</w:t>
      </w:r>
      <w:r>
        <w:rPr>
          <w:rFonts w:ascii="Arial" w:eastAsia="Times New Roman" w:hAnsi="Arial"/>
          <w:color w:val="000000"/>
          <w:sz w:val="19"/>
          <w:szCs w:val="19"/>
        </w:rPr>
        <w:br/>
        <w:t>•       Gracious God, we pray for all who are ill at this time. Grant to them Your healing and peace in the midst of their infirmities and pain. We also think of family members and friends who support them and care for them. May You give them the strength, patience and compassion they need to stand alongside them. Lord, we pray also for medical professionals and other carers who seek to bring relief for those who suffer.</w:t>
      </w:r>
      <w:r>
        <w:rPr>
          <w:rFonts w:ascii="Arial" w:eastAsia="Times New Roman" w:hAnsi="Arial"/>
          <w:color w:val="000000"/>
          <w:sz w:val="19"/>
          <w:szCs w:val="19"/>
        </w:rPr>
        <w:br/>
        <w:t>•       Gracious God, we pray for Your Church throughout the world. In Your Word, You said that You will build Your Church, and the gates of hell shall not prevail against it. In the midst of persecution, apathy and false teaching, strengthen Your people. Grant wisdom, courage and strength to each member of Your Church, Oh Lord, so that the Gospel would be fearlessly proclaimed throughout this world.</w:t>
      </w:r>
      <w:r>
        <w:rPr>
          <w:rFonts w:ascii="Arial" w:eastAsia="Times New Roman" w:hAnsi="Arial"/>
          <w:color w:val="000000"/>
          <w:sz w:val="19"/>
          <w:szCs w:val="19"/>
        </w:rPr>
        <w:br/>
        <w:t>•       Gracious God, we pray also for ourselves. Conform us to the image of Your Son, evermore each day. May we walk in step with Your Holy Spirit, and produce the fruit of Your Spirit in our lives. Lord, we desire to bring You glory through the lives we live each day.</w:t>
      </w:r>
      <w:r>
        <w:rPr>
          <w:rFonts w:ascii="Arial" w:eastAsia="Times New Roman" w:hAnsi="Arial"/>
          <w:color w:val="000000"/>
          <w:sz w:val="19"/>
          <w:szCs w:val="19"/>
        </w:rPr>
        <w:br/>
        <w:t>Heavenly Father, graciously hear our prayer, for we ask it in Jesus’ Name, amen!</w:t>
      </w:r>
      <w:r>
        <w:rPr>
          <w:rFonts w:ascii="Arial" w:eastAsia="Times New Roman" w:hAnsi="Arial"/>
          <w:color w:val="000000"/>
          <w:sz w:val="19"/>
          <w:szCs w:val="19"/>
        </w:rPr>
        <w:br/>
      </w:r>
      <w:r>
        <w:rPr>
          <w:rFonts w:ascii="Arial" w:eastAsia="Times New Roman" w:hAnsi="Arial"/>
          <w:color w:val="000000"/>
          <w:sz w:val="19"/>
          <w:szCs w:val="19"/>
        </w:rPr>
        <w:br/>
        <w:t>Blessing</w:t>
      </w:r>
      <w:r>
        <w:rPr>
          <w:rFonts w:ascii="Arial" w:eastAsia="Times New Roman" w:hAnsi="Arial"/>
          <w:color w:val="000000"/>
          <w:sz w:val="19"/>
          <w:szCs w:val="19"/>
        </w:rPr>
        <w:br/>
      </w:r>
      <w:r>
        <w:rPr>
          <w:rFonts w:ascii="Arial" w:eastAsia="Times New Roman" w:hAnsi="Arial"/>
          <w:color w:val="000000"/>
          <w:sz w:val="19"/>
          <w:szCs w:val="19"/>
        </w:rPr>
        <w:br/>
        <w:t>Lord God, we rejoice in Your greatness and power, Your gentleness and love, Your mercy and justice. Enable us, by Your Spirit, to honour You in our thoughts, and words and actions, and to serve you in every aspect of our lives; through Jesus Christ our Lord, amen.</w:t>
      </w:r>
    </w:p>
    <w:p w14:paraId="553BBB3F" w14:textId="77777777" w:rsidR="000C22A9" w:rsidRDefault="000C22A9"/>
    <w:sectPr w:rsidR="000C22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A9"/>
    <w:rsid w:val="000C22A9"/>
    <w:rsid w:val="00C7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7034E6"/>
  <w15:chartTrackingRefBased/>
  <w15:docId w15:val="{1E20B2B4-8B84-F94C-BC0A-2B4FE7F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58566">
      <w:marLeft w:val="0"/>
      <w:marRight w:val="0"/>
      <w:marTop w:val="0"/>
      <w:marBottom w:val="0"/>
      <w:divBdr>
        <w:top w:val="none" w:sz="0" w:space="0" w:color="auto"/>
        <w:left w:val="none" w:sz="0" w:space="0" w:color="auto"/>
        <w:bottom w:val="none" w:sz="0" w:space="0" w:color="auto"/>
        <w:right w:val="none" w:sz="0" w:space="0" w:color="auto"/>
      </w:divBdr>
      <w:divsChild>
        <w:div w:id="79445368">
          <w:marLeft w:val="0"/>
          <w:marRight w:val="0"/>
          <w:marTop w:val="240"/>
          <w:marBottom w:val="240"/>
          <w:divBdr>
            <w:top w:val="none" w:sz="0" w:space="0" w:color="auto"/>
            <w:left w:val="none" w:sz="0" w:space="0" w:color="auto"/>
            <w:bottom w:val="none" w:sz="0" w:space="0" w:color="auto"/>
            <w:right w:val="none" w:sz="0" w:space="0" w:color="auto"/>
          </w:divBdr>
          <w:divsChild>
            <w:div w:id="9316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EUskp1e2b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8154</Characters>
  <Application>Microsoft Office Word</Application>
  <DocSecurity>0</DocSecurity>
  <Lines>67</Lines>
  <Paragraphs>19</Paragraphs>
  <ScaleCrop>false</ScaleCrop>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2</cp:revision>
  <dcterms:created xsi:type="dcterms:W3CDTF">2021-06-28T13:16:00Z</dcterms:created>
  <dcterms:modified xsi:type="dcterms:W3CDTF">2021-06-28T13:16:00Z</dcterms:modified>
</cp:coreProperties>
</file>